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highlight w:val="none"/>
        </w:rPr>
      </w:pPr>
      <w:bookmarkStart w:id="0" w:name="_GoBack"/>
      <w:bookmarkEnd w:id="0"/>
      <w:r>
        <w:rPr>
          <w:b/>
          <w:sz w:val="24"/>
          <w:highlight w:val="none"/>
        </w:rPr>
        <w:t>3GPP TSG RAN Meeting #9</w:t>
      </w:r>
      <w:r>
        <w:rPr>
          <w:rFonts w:hint="default"/>
          <w:b/>
          <w:sz w:val="24"/>
          <w:highlight w:val="none"/>
          <w:lang w:val="en-US"/>
        </w:rPr>
        <w:t>7-</w:t>
      </w:r>
      <w:r>
        <w:rPr>
          <w:b/>
          <w:sz w:val="24"/>
          <w:highlight w:val="none"/>
        </w:rPr>
        <w:t>e</w:t>
      </w:r>
      <w:r>
        <w:rPr>
          <w:b/>
          <w:sz w:val="24"/>
          <w:highlight w:val="none"/>
        </w:rPr>
        <w:tab/>
      </w:r>
      <w:r>
        <w:rPr>
          <w:rFonts w:hint="eastAsia"/>
          <w:b/>
          <w:sz w:val="24"/>
          <w:highlight w:val="none"/>
        </w:rPr>
        <w:t>RP-222112</w:t>
      </w:r>
    </w:p>
    <w:p>
      <w:pPr>
        <w:pStyle w:val="104"/>
        <w:tabs>
          <w:tab w:val="right" w:pos="9639"/>
        </w:tabs>
        <w:spacing w:after="0"/>
        <w:rPr>
          <w:b/>
          <w:sz w:val="24"/>
          <w:highlight w:val="none"/>
        </w:rPr>
      </w:pPr>
      <w:r>
        <w:rPr>
          <w:b/>
          <w:sz w:val="24"/>
          <w:highlight w:val="none"/>
        </w:rPr>
        <w:t>Electronic Meeting</w:t>
      </w:r>
      <w:r>
        <w:rPr>
          <w:rFonts w:hint="eastAsia"/>
          <w:b/>
          <w:sz w:val="24"/>
          <w:highlight w:val="none"/>
        </w:rPr>
        <w:t xml:space="preserve">, </w:t>
      </w:r>
      <w:r>
        <w:rPr>
          <w:rFonts w:hint="default"/>
          <w:b/>
          <w:sz w:val="24"/>
          <w:highlight w:val="none"/>
          <w:lang w:val="en-US"/>
        </w:rPr>
        <w:t>Sep</w:t>
      </w:r>
      <w:r>
        <w:rPr>
          <w:rFonts w:hint="eastAsia"/>
          <w:b/>
          <w:sz w:val="24"/>
          <w:highlight w:val="none"/>
        </w:rPr>
        <w:t xml:space="preserve"> </w:t>
      </w:r>
      <w:r>
        <w:rPr>
          <w:rFonts w:hint="default"/>
          <w:b/>
          <w:sz w:val="24"/>
          <w:highlight w:val="none"/>
          <w:lang w:val="en-US"/>
        </w:rPr>
        <w:t>12</w:t>
      </w:r>
      <w:r>
        <w:rPr>
          <w:rFonts w:hint="eastAsia"/>
          <w:b/>
          <w:sz w:val="24"/>
          <w:highlight w:val="none"/>
        </w:rPr>
        <w:t xml:space="preserve">th - </w:t>
      </w:r>
      <w:r>
        <w:rPr>
          <w:rFonts w:hint="default"/>
          <w:b/>
          <w:sz w:val="24"/>
          <w:highlight w:val="none"/>
          <w:lang w:val="en-US"/>
        </w:rPr>
        <w:t>16</w:t>
      </w:r>
      <w:r>
        <w:rPr>
          <w:rFonts w:hint="eastAsia"/>
          <w:b/>
          <w:sz w:val="24"/>
          <w:highlight w:val="none"/>
        </w:rPr>
        <w:t>th, 2022</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.4.</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rPr>
              <w:t xml:space="preserve">UE Conformance Test Aspects - High power UE (power class </w:t>
            </w:r>
            <w:r>
              <w:rPr>
                <w:rFonts w:hint="eastAsia" w:ascii="Arial" w:hAnsi="Arial" w:eastAsia="宋体" w:cs="Arial"/>
                <w:highlight w:val="none"/>
                <w:lang w:val="en-US" w:eastAsia="zh-CN"/>
              </w:rPr>
              <w:t>2</w:t>
            </w:r>
            <w:r>
              <w:rPr>
                <w:rFonts w:ascii="Arial" w:hAnsi="Arial" w:cs="Arial"/>
                <w:highlight w:val="none"/>
              </w:rPr>
              <w:t>) for NR band n</w:t>
            </w:r>
            <w:r>
              <w:rPr>
                <w:rFonts w:hint="eastAsia" w:ascii="Arial" w:hAnsi="Arial" w:eastAsia="宋体" w:cs="Arial"/>
                <w:highlight w:val="none"/>
                <w:lang w:val="en-US" w:eastAsia="zh-CN"/>
              </w:rPr>
              <w:t>3</w:t>
            </w:r>
            <w:r>
              <w:rPr>
                <w:rFonts w:ascii="Arial" w:hAnsi="Arial" w:cs="Arial"/>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39</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val="en-US" w:eastAsia="zh-CN"/>
              </w:rPr>
              <w:t>930054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"http://www.3gpp.org/ftp/tsg_ran/TSG_RAN/TSGR_93e/Docs/RP-211981.zip" </w:instrText>
            </w:r>
            <w:r>
              <w:rPr>
                <w:rFonts w:ascii="Arial" w:hAnsi="Arial" w:cs="Arial"/>
                <w:highlight w:val="none"/>
                <w:lang w:eastAsia="ja-JP"/>
              </w:rPr>
              <w:fldChar w:fldCharType="separate"/>
            </w:r>
            <w:r>
              <w:rPr>
                <w:rStyle w:val="55"/>
                <w:rFonts w:ascii="Arial" w:hAnsi="Arial" w:cs="Arial"/>
                <w:highlight w:val="none"/>
                <w:lang w:eastAsia="ja-JP"/>
              </w:rPr>
              <w:t>RP-211981</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eastAsia="等线" w:cs="Arial"/>
                <w:highlight w:val="none"/>
                <w:lang w:val="en-US"/>
              </w:rPr>
            </w:pPr>
            <w:r>
              <w:rPr>
                <w:rFonts w:ascii="Arial" w:hAnsi="Arial" w:cs="Arial"/>
                <w:highlight w:val="none"/>
                <w:lang w:eastAsia="ja-JP"/>
              </w:rPr>
              <w:t xml:space="preserve">Testing part: </w:t>
            </w:r>
            <w:r>
              <w:rPr>
                <w:rFonts w:hint="default" w:ascii="Arial" w:hAnsi="Arial" w:eastAsia="宋体" w:cs="Arial"/>
                <w:color w:val="FF9201"/>
                <w:kern w:val="2"/>
                <w:sz w:val="21"/>
                <w:szCs w:val="22"/>
                <w:highlight w:val="none"/>
                <w:lang w:val="en-US" w:eastAsia="zh-CN" w:bidi="ar-SA"/>
              </w:rPr>
              <w:t>Mar</w:t>
            </w:r>
            <w:r>
              <w:rPr>
                <w:rFonts w:hint="eastAsia" w:ascii="Arial" w:hAnsi="Arial" w:eastAsia="宋体" w:cs="Arial"/>
                <w:color w:val="FF9201"/>
                <w:kern w:val="2"/>
                <w:sz w:val="21"/>
                <w:szCs w:val="22"/>
                <w:highlight w:val="none"/>
                <w:lang w:val="en-GB" w:eastAsia="zh-CN" w:bidi="ar-SA"/>
              </w:rPr>
              <w:t xml:space="preserve">. </w:t>
            </w:r>
            <w:r>
              <w:rPr>
                <w:rFonts w:ascii="Arial" w:hAnsi="Arial" w:eastAsia="宋体" w:cs="Arial"/>
                <w:color w:val="FF9201"/>
                <w:kern w:val="2"/>
                <w:sz w:val="21"/>
                <w:szCs w:val="22"/>
                <w:highlight w:val="none"/>
                <w:lang w:val="en-GB" w:eastAsia="ja-JP" w:bidi="ar-SA"/>
              </w:rPr>
              <w:t>20</w:t>
            </w:r>
            <w:r>
              <w:rPr>
                <w:rFonts w:hint="eastAsia" w:ascii="Arial" w:hAnsi="Arial" w:eastAsia="宋体" w:cs="Arial"/>
                <w:color w:val="FF9201"/>
                <w:kern w:val="2"/>
                <w:sz w:val="21"/>
                <w:szCs w:val="22"/>
                <w:highlight w:val="none"/>
                <w:lang w:val="en-GB" w:eastAsia="zh-CN" w:bidi="ar-SA"/>
              </w:rPr>
              <w:t>2</w:t>
            </w:r>
            <w:r>
              <w:rPr>
                <w:rFonts w:hint="default" w:ascii="Arial" w:hAnsi="Arial" w:eastAsia="宋体" w:cs="Arial"/>
                <w:color w:val="FF9201"/>
                <w:kern w:val="2"/>
                <w:sz w:val="21"/>
                <w:szCs w:val="22"/>
                <w:highlight w:val="none"/>
                <w:lang w:val="en-US" w:eastAsia="zh-CN" w:bidi="ar-SA"/>
              </w:rPr>
              <w:t>3</w:t>
            </w:r>
            <w:r>
              <w:rPr>
                <w:rFonts w:ascii="Arial" w:hAnsi="Arial" w:cs="Arial"/>
                <w:color w:val="FF9900"/>
                <w:highlight w:val="none"/>
                <w:lang w:eastAsia="ja-JP"/>
              </w:rPr>
              <w:t xml:space="preserve"> </w:t>
            </w:r>
            <w:r>
              <w:rPr>
                <w:rFonts w:hint="default" w:ascii="Arial" w:hAnsi="Arial" w:cs="Arial" w:eastAsiaTheme="minorEastAsia"/>
                <w:color w:val="FF9900"/>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default" w:ascii="Arial" w:hAnsi="Arial" w:eastAsia="宋体" w:cs="Arial"/>
                <w:color w:val="FF9201"/>
                <w:kern w:val="2"/>
                <w:sz w:val="21"/>
                <w:szCs w:val="22"/>
                <w:highlight w:val="none"/>
                <w:lang w:val="en-US" w:eastAsia="zh-CN" w:bidi="ar-SA"/>
              </w:rPr>
              <w:t>85</w:t>
            </w:r>
            <w:r>
              <w:rPr>
                <w:rFonts w:hint="default" w:ascii="Arial" w:hAnsi="Arial" w:eastAsia="宋体" w:cs="Arial"/>
                <w:color w:val="FF9201"/>
                <w:kern w:val="2"/>
                <w:sz w:val="21"/>
                <w:szCs w:val="22"/>
                <w:highlight w:val="none"/>
                <w:lang w:val="en-US" w:eastAsia="ja-JP" w:bidi="ar-SA"/>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w:t>
      </w:r>
      <w:r>
        <w:rPr>
          <w:rFonts w:hint="eastAsia" w:ascii="Arial" w:hAnsi="Arial" w:eastAsia="宋体" w:cs="Arial"/>
          <w:highlight w:val="none"/>
          <w:lang w:val="en-US" w:eastAsia="zh-CN"/>
        </w:rPr>
        <w:t xml:space="preserve">   </w:t>
      </w:r>
      <w:r>
        <w:rPr>
          <w:rFonts w:ascii="Arial" w:hAnsi="Arial" w:cs="Arial"/>
          <w:highlight w:val="none"/>
        </w:rPr>
        <w:t xml:space="preserve">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hint="default" w:ascii="Arial" w:hAnsi="Arial" w:eastAsia="宋体" w:cs="Arial"/>
          <w:highlight w:val="none"/>
          <w:lang w:val="en-US" w:eastAsia="zh-CN"/>
        </w:rPr>
      </w:pPr>
      <w:r>
        <w:rPr>
          <w:rFonts w:ascii="Arial" w:hAnsi="Arial" w:cs="Arial"/>
          <w:highlight w:val="none"/>
        </w:rPr>
        <w:t>Status after RAN5#</w:t>
      </w:r>
      <w:r>
        <w:rPr>
          <w:rFonts w:hint="eastAsia" w:ascii="Arial" w:hAnsi="Arial" w:cs="Arial" w:eastAsiaTheme="minorEastAsia"/>
          <w:highlight w:val="none"/>
        </w:rPr>
        <w:t>9</w:t>
      </w:r>
      <w:r>
        <w:rPr>
          <w:rFonts w:hint="default" w:ascii="Arial" w:hAnsi="Arial" w:cs="Arial" w:eastAsiaTheme="minorEastAsia"/>
          <w:highlight w:val="none"/>
          <w:lang w:val="en-US" w:eastAsia="zh-CN"/>
        </w:rPr>
        <w:t>6</w:t>
      </w:r>
      <w:r>
        <w:rPr>
          <w:rFonts w:hint="eastAsia" w:ascii="Arial" w:hAnsi="Arial" w:eastAsia="等线" w:cs="Arial"/>
          <w:highlight w:val="none"/>
        </w:rPr>
        <w:t>-e</w:t>
      </w:r>
      <w:r>
        <w:rPr>
          <w:rFonts w:ascii="Arial" w:hAnsi="Arial" w:cs="Arial"/>
          <w:highlight w:val="none"/>
        </w:rPr>
        <w:t xml:space="preserve"> (the details can be found in </w:t>
      </w:r>
      <w:r>
        <w:rPr>
          <w:rFonts w:hint="eastAsia" w:ascii="Arial" w:hAnsi="Arial" w:cs="Arial"/>
          <w:highlight w:val="none"/>
          <w:lang w:eastAsia="ja-JP"/>
        </w:rPr>
        <w:t>R5-224220</w:t>
      </w:r>
      <w:r>
        <w:rPr>
          <w:rFonts w:ascii="Arial" w:hAnsi="Arial" w:cs="Arial"/>
          <w:highlight w:val="none"/>
        </w:rPr>
        <w:t>):</w:t>
      </w:r>
      <w:r>
        <w:rPr>
          <w:rFonts w:hint="eastAsia" w:ascii="Arial" w:hAnsi="Arial" w:eastAsia="宋体" w:cs="Arial"/>
          <w:highlight w:val="none"/>
          <w:lang w:val="en-US" w:eastAsia="zh-CN"/>
        </w:rPr>
        <w:t xml:space="preserve"> </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eastAsia="等线" w:cs="Arial"/>
          <w:highlight w:val="none"/>
          <w:lang w:val="en-US" w:eastAsia="zh-CN"/>
        </w:rPr>
        <w:t>85</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rPr>
        <w:t>RF</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1</w:t>
      </w:r>
      <w:r>
        <w:rPr>
          <w:rFonts w:hint="eastAsia" w:ascii="Arial" w:hAnsi="Arial" w:cs="Arial" w:eastAsiaTheme="minorEastAsia"/>
          <w:highlight w:val="none"/>
        </w:rPr>
        <w:t xml:space="preserve"> Tdoc 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1 discussion paper was noted and proposal was endorsed. 1 LS was agreed to sent to RAN4.</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R5-224220</w:t>
      </w:r>
      <w:r>
        <w:rPr>
          <w:rFonts w:hint="eastAsia" w:ascii="Arial" w:hAnsi="Arial" w:eastAsia="等线" w:cs="Arial"/>
          <w:highlight w:val="none"/>
          <w:lang w:val="en-US"/>
        </w:rPr>
        <w:t xml:space="preserve"> WP - NR_Rel-17_PC2_n39 after RAN5#9</w:t>
      </w:r>
      <w:r>
        <w:rPr>
          <w:rFonts w:hint="default" w:ascii="Arial" w:hAnsi="Arial" w:eastAsia="等线" w:cs="Arial"/>
          <w:highlight w:val="none"/>
          <w:lang w:val="en-US" w:eastAsia="zh-CN"/>
        </w:rPr>
        <w:t>6</w:t>
      </w:r>
      <w:r>
        <w:rPr>
          <w:rFonts w:hint="eastAsia" w:ascii="Arial" w:hAnsi="Arial" w:eastAsia="等线" w:cs="Arial"/>
          <w:highlight w:val="none"/>
          <w:lang w:val="en-US"/>
        </w:rPr>
        <w:t>-e, CMCC</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R5-224221</w:t>
      </w:r>
      <w:r>
        <w:rPr>
          <w:rFonts w:hint="eastAsia" w:ascii="Arial" w:hAnsi="Arial" w:eastAsia="等线" w:cs="Arial"/>
          <w:highlight w:val="none"/>
          <w:lang w:val="en-US" w:eastAsia="zh-CN"/>
        </w:rPr>
        <w:t xml:space="preserve"> Revised WID on UE Conformance - High power UE (power class 2) for NR band n39, CMCC</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R5-225600 Discussion on n39 A-MPR PC2 Test Case</w:t>
      </w:r>
      <w:r>
        <w:rPr>
          <w:rFonts w:hint="eastAsia" w:ascii="Arial" w:hAnsi="Arial" w:eastAsia="等线" w:cs="Arial"/>
          <w:highlight w:val="none"/>
          <w:lang w:val="en-US" w:eastAsia="zh-CN"/>
        </w:rPr>
        <w:t>, CMCC</w:t>
      </w:r>
    </w:p>
    <w:p>
      <w:pPr>
        <w:numPr>
          <w:ilvl w:val="0"/>
          <w:numId w:val="6"/>
        </w:numPr>
        <w:tabs>
          <w:tab w:val="left" w:pos="567"/>
        </w:tabs>
        <w:overflowPunct/>
        <w:autoSpaceDE/>
        <w:autoSpaceDN/>
        <w:snapToGrid w:val="0"/>
        <w:spacing w:after="0"/>
        <w:textAlignment w:val="auto"/>
        <w:rPr>
          <w:rFonts w:hint="eastAsia" w:ascii="Arial" w:hAnsi="Arial" w:eastAsia="等线" w:cs="Arial"/>
          <w:highlight w:val="none"/>
        </w:rPr>
      </w:pPr>
      <w:r>
        <w:rPr>
          <w:rFonts w:hint="eastAsia" w:ascii="Arial" w:hAnsi="Arial" w:eastAsia="等线" w:cs="Arial"/>
          <w:highlight w:val="none"/>
        </w:rPr>
        <w:t>R5-225650</w:t>
      </w:r>
      <w:r>
        <w:rPr>
          <w:rFonts w:hint="default" w:ascii="Arial" w:hAnsi="Arial" w:eastAsia="等线" w:cs="Arial"/>
          <w:highlight w:val="none"/>
          <w:lang w:val="en-US"/>
        </w:rPr>
        <w:t xml:space="preserve"> </w:t>
      </w:r>
      <w:r>
        <w:rPr>
          <w:rFonts w:hint="eastAsia" w:ascii="Arial" w:hAnsi="Arial" w:eastAsia="等线" w:cs="Arial"/>
          <w:highlight w:val="none"/>
        </w:rPr>
        <w:t>LS</w:t>
      </w:r>
      <w:r>
        <w:rPr>
          <w:rFonts w:hint="eastAsia" w:ascii="Arial" w:hAnsi="Arial" w:eastAsia="等线" w:cs="Arial"/>
          <w:highlight w:val="none"/>
          <w:lang w:val="en-US"/>
        </w:rPr>
        <w:t xml:space="preserve"> to RAN4</w:t>
      </w:r>
      <w:r>
        <w:rPr>
          <w:rFonts w:hint="eastAsia" w:ascii="Arial" w:hAnsi="Arial" w:eastAsia="等线" w:cs="Arial"/>
          <w:highlight w:val="none"/>
        </w:rPr>
        <w:t xml:space="preserve"> on </w:t>
      </w:r>
      <w:r>
        <w:rPr>
          <w:rFonts w:hint="eastAsia" w:ascii="Arial" w:hAnsi="Arial" w:eastAsia="等线" w:cs="Arial"/>
          <w:highlight w:val="none"/>
          <w:lang w:val="en-US"/>
        </w:rPr>
        <w:t>A-MPR regions for NS_50 (Power Class 2)</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Times New Roman" w:cs="Arial"/>
          <w:b/>
          <w:highlight w:val="none"/>
        </w:rPr>
        <w:t>TS 38.52</w:t>
      </w:r>
      <w:r>
        <w:rPr>
          <w:rFonts w:hint="eastAsia" w:ascii="Arial" w:hAnsi="Arial" w:eastAsia="Times New Roman" w:cs="Arial"/>
          <w:b/>
          <w:highlight w:val="none"/>
          <w:lang w:val="en-US" w:eastAsia="zh-CN"/>
        </w:rPr>
        <w:t>1</w:t>
      </w:r>
      <w:r>
        <w:rPr>
          <w:rFonts w:ascii="Arial" w:hAnsi="Arial" w:eastAsia="Times New Roman" w:cs="Arial"/>
          <w:b/>
          <w:highlight w:val="none"/>
        </w:rPr>
        <w:t>-</w:t>
      </w:r>
      <w:r>
        <w:rPr>
          <w:rFonts w:hint="default" w:ascii="Arial" w:hAnsi="Arial" w:eastAsia="Times New Roman" w:cs="Arial"/>
          <w:b/>
          <w:highlight w:val="none"/>
          <w:lang w:val="en-US"/>
        </w:rPr>
        <w:t>1</w:t>
      </w:r>
      <w:r>
        <w:rPr>
          <w:rFonts w:ascii="Arial" w:hAnsi="Arial" w:eastAsia="Times New Roman"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eastAsia="等线" w:cs="Arial"/>
          <w:highlight w:val="none"/>
          <w:lang w:val="en-US"/>
        </w:rPr>
      </w:pPr>
      <w:r>
        <w:rPr>
          <w:rFonts w:hint="eastAsia" w:ascii="Arial" w:hAnsi="Arial" w:eastAsia="等线" w:cs="Arial"/>
          <w:highlight w:val="none"/>
          <w:lang w:val="en-US"/>
        </w:rPr>
        <w:t>R5-224222</w:t>
      </w:r>
      <w:r>
        <w:rPr>
          <w:rFonts w:hint="eastAsia" w:ascii="Arial" w:hAnsi="Arial" w:eastAsia="等线" w:cs="Arial"/>
          <w:highlight w:val="none"/>
          <w:lang w:val="en-US"/>
        </w:rPr>
        <w:tab/>
      </w:r>
      <w:r>
        <w:rPr>
          <w:rFonts w:hint="eastAsia" w:ascii="Arial" w:hAnsi="Arial" w:eastAsia="等线" w:cs="Arial"/>
          <w:highlight w:val="none"/>
          <w:lang w:val="en-US"/>
        </w:rPr>
        <w:t>Update of A-SE for n39</w:t>
      </w:r>
      <w:r>
        <w:rPr>
          <w:rFonts w:hint="default" w:ascii="Arial" w:hAnsi="Arial" w:eastAsia="等线" w:cs="Arial"/>
          <w:highlight w:val="none"/>
          <w:lang w:val="en-US"/>
        </w:rPr>
        <w:t xml:space="preserve">, </w:t>
      </w:r>
      <w:r>
        <w:rPr>
          <w:rFonts w:hint="eastAsia" w:ascii="Arial" w:hAnsi="Arial" w:eastAsia="等线" w:cs="Arial"/>
          <w:highlight w:val="none"/>
          <w:lang w:val="en-US"/>
        </w:rPr>
        <w:t>CMCC</w:t>
      </w:r>
    </w:p>
    <w:p>
      <w:pPr>
        <w:tabs>
          <w:tab w:val="left" w:pos="567"/>
        </w:tabs>
        <w:overflowPunct/>
        <w:autoSpaceDE/>
        <w:autoSpaceDN/>
        <w:snapToGrid w:val="0"/>
        <w:spacing w:after="0"/>
        <w:textAlignment w:val="auto"/>
        <w:rPr>
          <w:rFonts w:ascii="Arial" w:hAnsi="Arial" w:eastAsia="等线" w:cs="Arial"/>
          <w:highlight w:val="none"/>
        </w:rPr>
      </w:pPr>
    </w:p>
    <w:p>
      <w:pPr>
        <w:overflowPunct/>
        <w:autoSpaceDE/>
        <w:autoSpaceDN/>
        <w:snapToGrid w:val="0"/>
        <w:spacing w:after="0"/>
        <w:textAlignment w:val="auto"/>
        <w:rPr>
          <w:rFonts w:ascii="Arial" w:hAnsi="Arial" w:cs="Arial" w:eastAsiaTheme="minorEastAsia"/>
          <w:b/>
          <w:highlight w:val="none"/>
        </w:rPr>
      </w:pP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936449"/>
    <w:multiLevelType w:val="singleLevel"/>
    <w:tmpl w:val="02936449"/>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8419666"/>
    <w:multiLevelType w:val="singleLevel"/>
    <w:tmpl w:val="58419666"/>
    <w:lvl w:ilvl="0" w:tentative="0">
      <w:start w:val="1"/>
      <w:numFmt w:val="decimal"/>
      <w:lvlText w:val="[%1]"/>
      <w:lvlJc w:val="left"/>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2D23435"/>
    <w:rsid w:val="052C17D4"/>
    <w:rsid w:val="069A3C25"/>
    <w:rsid w:val="073E78C5"/>
    <w:rsid w:val="07B41244"/>
    <w:rsid w:val="090B16E7"/>
    <w:rsid w:val="0A8915D5"/>
    <w:rsid w:val="0CBF63D8"/>
    <w:rsid w:val="10B9696A"/>
    <w:rsid w:val="129D3B5C"/>
    <w:rsid w:val="17586FF3"/>
    <w:rsid w:val="18B81F0F"/>
    <w:rsid w:val="1BA908EE"/>
    <w:rsid w:val="1DD81166"/>
    <w:rsid w:val="1E592DFF"/>
    <w:rsid w:val="1EF80073"/>
    <w:rsid w:val="1F90679E"/>
    <w:rsid w:val="2050721E"/>
    <w:rsid w:val="214A2E6C"/>
    <w:rsid w:val="219A53C7"/>
    <w:rsid w:val="2293206E"/>
    <w:rsid w:val="22A22C87"/>
    <w:rsid w:val="23CE4D60"/>
    <w:rsid w:val="24B51053"/>
    <w:rsid w:val="24D1702B"/>
    <w:rsid w:val="270A14EF"/>
    <w:rsid w:val="27452B8C"/>
    <w:rsid w:val="281D08B4"/>
    <w:rsid w:val="2BDB3982"/>
    <w:rsid w:val="2D74066C"/>
    <w:rsid w:val="2FB819DF"/>
    <w:rsid w:val="30776136"/>
    <w:rsid w:val="316F7BD4"/>
    <w:rsid w:val="35F60930"/>
    <w:rsid w:val="36330107"/>
    <w:rsid w:val="37AC57DE"/>
    <w:rsid w:val="3A7B10C3"/>
    <w:rsid w:val="3B421E74"/>
    <w:rsid w:val="3F3E43CA"/>
    <w:rsid w:val="40155AB1"/>
    <w:rsid w:val="40355079"/>
    <w:rsid w:val="433560F8"/>
    <w:rsid w:val="436B16F2"/>
    <w:rsid w:val="44025EC6"/>
    <w:rsid w:val="451B4617"/>
    <w:rsid w:val="46167FCF"/>
    <w:rsid w:val="46500DD5"/>
    <w:rsid w:val="47200E00"/>
    <w:rsid w:val="48506B94"/>
    <w:rsid w:val="48841F88"/>
    <w:rsid w:val="498C779E"/>
    <w:rsid w:val="4DF914C3"/>
    <w:rsid w:val="53200D3E"/>
    <w:rsid w:val="535A6DF1"/>
    <w:rsid w:val="564E5D25"/>
    <w:rsid w:val="56931BEC"/>
    <w:rsid w:val="58836CA6"/>
    <w:rsid w:val="58990B85"/>
    <w:rsid w:val="5A466BC8"/>
    <w:rsid w:val="5A782FAA"/>
    <w:rsid w:val="5A8F210E"/>
    <w:rsid w:val="5CA80748"/>
    <w:rsid w:val="5D2F2383"/>
    <w:rsid w:val="61CF28C4"/>
    <w:rsid w:val="620649A2"/>
    <w:rsid w:val="62281267"/>
    <w:rsid w:val="630A3CE1"/>
    <w:rsid w:val="63946355"/>
    <w:rsid w:val="64151DA0"/>
    <w:rsid w:val="647C5B58"/>
    <w:rsid w:val="66415A9B"/>
    <w:rsid w:val="67473D45"/>
    <w:rsid w:val="6A8A758B"/>
    <w:rsid w:val="6C2C3ECC"/>
    <w:rsid w:val="6F4813F8"/>
    <w:rsid w:val="713D5660"/>
    <w:rsid w:val="716D30CB"/>
    <w:rsid w:val="72E071FC"/>
    <w:rsid w:val="73D13601"/>
    <w:rsid w:val="760F7204"/>
    <w:rsid w:val="774A0DFA"/>
    <w:rsid w:val="775770F7"/>
    <w:rsid w:val="77A14FE4"/>
    <w:rsid w:val="79E91CF9"/>
    <w:rsid w:val="7B3548A4"/>
    <w:rsid w:val="7BF75E15"/>
    <w:rsid w:val="7EAF5155"/>
    <w:rsid w:val="7EEC5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1</TotalTime>
  <ScaleCrop>false</ScaleCrop>
  <LinksUpToDate>false</LinksUpToDate>
  <CharactersWithSpaces>5020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cmcc</cp:lastModifiedBy>
  <dcterms:modified xsi:type="dcterms:W3CDTF">2022-09-02T04:09:14Z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A401F953861F46259D4B1494740B8472</vt:lpwstr>
  </property>
</Properties>
</file>